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18" w:rsidRPr="00E443A3" w:rsidRDefault="004F5A18" w:rsidP="004F5A18">
      <w:pPr>
        <w:spacing w:after="0" w:line="240" w:lineRule="auto"/>
        <w:jc w:val="right"/>
        <w:rPr>
          <w:b/>
          <w:i/>
          <w:sz w:val="24"/>
          <w:szCs w:val="24"/>
        </w:rPr>
      </w:pPr>
      <w:r w:rsidRPr="00447B46">
        <w:rPr>
          <w:b/>
          <w:i/>
          <w:sz w:val="24"/>
          <w:szCs w:val="24"/>
        </w:rPr>
        <w:t>Mẫu 2</w:t>
      </w:r>
      <w:r w:rsidRPr="00647B4D">
        <w:rPr>
          <w:b/>
          <w:i/>
          <w:sz w:val="24"/>
          <w:szCs w:val="24"/>
        </w:rPr>
        <w:t>7</w:t>
      </w:r>
      <w:r w:rsidRPr="00447B46">
        <w:rPr>
          <w:b/>
          <w:i/>
          <w:sz w:val="24"/>
          <w:szCs w:val="24"/>
        </w:rPr>
        <w:t>. Biên bản họ</w:t>
      </w:r>
      <w:r>
        <w:rPr>
          <w:b/>
          <w:i/>
          <w:sz w:val="24"/>
          <w:szCs w:val="24"/>
        </w:rPr>
        <w:t>p</w:t>
      </w:r>
      <w:r w:rsidRPr="00647B4D">
        <w:rPr>
          <w:b/>
          <w:i/>
          <w:sz w:val="24"/>
          <w:szCs w:val="24"/>
        </w:rPr>
        <w:t xml:space="preserve"> H</w:t>
      </w:r>
      <w:r w:rsidRPr="00447B46">
        <w:rPr>
          <w:b/>
          <w:i/>
          <w:sz w:val="24"/>
          <w:szCs w:val="24"/>
        </w:rPr>
        <w:t>ội đồng đánh giá</w:t>
      </w:r>
      <w:r w:rsidRPr="00647B4D">
        <w:rPr>
          <w:b/>
          <w:i/>
          <w:sz w:val="24"/>
          <w:szCs w:val="24"/>
        </w:rPr>
        <w:t>,</w:t>
      </w:r>
      <w:r w:rsidRPr="00447B46">
        <w:rPr>
          <w:b/>
          <w:i/>
          <w:sz w:val="24"/>
          <w:szCs w:val="24"/>
        </w:rPr>
        <w:t xml:space="preserve"> nghiệm thu cấ</w:t>
      </w:r>
      <w:r>
        <w:rPr>
          <w:b/>
          <w:i/>
          <w:sz w:val="24"/>
          <w:szCs w:val="24"/>
        </w:rPr>
        <w:t xml:space="preserve">p </w:t>
      </w:r>
      <w:r w:rsidRPr="00647B4D">
        <w:rPr>
          <w:b/>
          <w:i/>
          <w:sz w:val="24"/>
          <w:szCs w:val="24"/>
        </w:rPr>
        <w:t>b</w:t>
      </w:r>
      <w:r w:rsidRPr="00447B46">
        <w:rPr>
          <w:b/>
          <w:i/>
          <w:sz w:val="24"/>
          <w:szCs w:val="24"/>
        </w:rPr>
        <w:t>ộ đề</w:t>
      </w:r>
      <w:r>
        <w:rPr>
          <w:b/>
          <w:i/>
          <w:sz w:val="24"/>
          <w:szCs w:val="24"/>
        </w:rPr>
        <w:t xml:space="preserve"> tài </w:t>
      </w:r>
      <w:r w:rsidRPr="00E443A3">
        <w:rPr>
          <w:b/>
          <w:i/>
          <w:sz w:val="24"/>
          <w:szCs w:val="24"/>
        </w:rPr>
        <w:t>khoa học và công nghệ</w:t>
      </w:r>
      <w:r w:rsidRPr="00447B46">
        <w:rPr>
          <w:b/>
          <w:i/>
          <w:sz w:val="24"/>
          <w:szCs w:val="24"/>
        </w:rPr>
        <w:t xml:space="preserve"> </w:t>
      </w:r>
    </w:p>
    <w:p w:rsidR="004F5A18" w:rsidRPr="00447B46" w:rsidRDefault="004F5A18" w:rsidP="004F5A18">
      <w:pPr>
        <w:spacing w:after="0" w:line="240" w:lineRule="auto"/>
        <w:jc w:val="right"/>
        <w:rPr>
          <w:b/>
          <w:bCs/>
          <w:i/>
          <w:sz w:val="24"/>
          <w:szCs w:val="24"/>
        </w:rPr>
      </w:pPr>
      <w:r w:rsidRPr="00447B46">
        <w:rPr>
          <w:b/>
          <w:i/>
          <w:sz w:val="24"/>
          <w:szCs w:val="24"/>
        </w:rPr>
        <w:t>cấ</w:t>
      </w:r>
      <w:r>
        <w:rPr>
          <w:b/>
          <w:i/>
          <w:sz w:val="24"/>
          <w:szCs w:val="24"/>
        </w:rPr>
        <w:t xml:space="preserve">p </w:t>
      </w:r>
      <w:r w:rsidRPr="00647B4D">
        <w:rPr>
          <w:b/>
          <w:i/>
          <w:sz w:val="24"/>
          <w:szCs w:val="24"/>
        </w:rPr>
        <w:t>b</w:t>
      </w:r>
      <w:r w:rsidRPr="00447B46">
        <w:rPr>
          <w:b/>
          <w:i/>
          <w:sz w:val="24"/>
          <w:szCs w:val="24"/>
        </w:rPr>
        <w:t>ộ</w:t>
      </w:r>
    </w:p>
    <w:p w:rsidR="004F5A18" w:rsidRPr="00594481" w:rsidRDefault="004F5A18" w:rsidP="004F5A18">
      <w:pPr>
        <w:spacing w:after="0" w:line="240" w:lineRule="auto"/>
        <w:jc w:val="both"/>
        <w:rPr>
          <w:i/>
          <w:iCs/>
          <w:sz w:val="24"/>
          <w:szCs w:val="24"/>
        </w:rPr>
      </w:pPr>
      <w:r w:rsidRPr="00447B46">
        <w:rPr>
          <w:b/>
          <w:bCs/>
          <w:sz w:val="24"/>
          <w:szCs w:val="24"/>
        </w:rPr>
        <w:t xml:space="preserve"> </w:t>
      </w:r>
    </w:p>
    <w:tbl>
      <w:tblPr>
        <w:tblW w:w="5290" w:type="pct"/>
        <w:tblInd w:w="-162" w:type="dxa"/>
        <w:tblLook w:val="0000" w:firstRow="0" w:lastRow="0" w:firstColumn="0" w:lastColumn="0" w:noHBand="0" w:noVBand="0"/>
      </w:tblPr>
      <w:tblGrid>
        <w:gridCol w:w="4305"/>
        <w:gridCol w:w="5592"/>
      </w:tblGrid>
      <w:tr w:rsidR="004F5A18" w:rsidRPr="00010047" w:rsidTr="006B6023">
        <w:trPr>
          <w:cantSplit/>
        </w:trPr>
        <w:tc>
          <w:tcPr>
            <w:tcW w:w="2175" w:type="pct"/>
          </w:tcPr>
          <w:p w:rsidR="004F5A18" w:rsidRDefault="004F5A18" w:rsidP="006B6023">
            <w:pPr>
              <w:spacing w:after="0" w:line="240" w:lineRule="auto"/>
              <w:ind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7B46">
              <w:rPr>
                <w:b/>
                <w:bCs/>
                <w:sz w:val="24"/>
                <w:szCs w:val="24"/>
                <w:lang w:val="pt-BR"/>
              </w:rPr>
              <w:t>HỘI ĐỒNG ĐÁNH GIÁ, NGHIỆM THU CẤP BỘ ĐỀ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TÀI KH&amp;CN </w:t>
            </w:r>
            <w:r w:rsidRPr="00447B46">
              <w:rPr>
                <w:b/>
                <w:bCs/>
                <w:sz w:val="24"/>
                <w:szCs w:val="24"/>
                <w:lang w:val="pt-BR"/>
              </w:rPr>
              <w:t>CẤP BỘ</w:t>
            </w:r>
            <w:r>
              <w:rPr>
                <w:b/>
                <w:bCs/>
                <w:sz w:val="24"/>
                <w:szCs w:val="24"/>
                <w:lang w:val="pt-BR"/>
              </w:rPr>
              <w:t>,</w:t>
            </w:r>
          </w:p>
          <w:p w:rsidR="004F5A18" w:rsidRPr="00CF1558" w:rsidRDefault="004F5A18" w:rsidP="006B6023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F1558">
              <w:rPr>
                <w:b/>
                <w:sz w:val="24"/>
                <w:szCs w:val="24"/>
                <w:lang w:val="pt-BR"/>
              </w:rPr>
              <w:t>BỘ GIÁO DỤC VÀ ĐÀO TẠO</w:t>
            </w:r>
          </w:p>
          <w:p w:rsidR="004F5A18" w:rsidRPr="00447B46" w:rsidRDefault="004F5A18" w:rsidP="006B6023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val="pt-BR"/>
              </w:rPr>
            </w:pPr>
            <w:r w:rsidRPr="00010047">
              <w:rPr>
                <w:bCs/>
                <w:i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21589</wp:posOffset>
                      </wp:positionV>
                      <wp:extent cx="1378585" cy="0"/>
                      <wp:effectExtent l="0" t="0" r="3111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18955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7pt" to="15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Qi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825" w:type="pct"/>
          </w:tcPr>
          <w:p w:rsidR="004F5A18" w:rsidRPr="00447B46" w:rsidRDefault="004F5A18" w:rsidP="006B6023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7B46">
              <w:rPr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4F5A18" w:rsidRPr="00010047" w:rsidRDefault="004F5A18" w:rsidP="006B6023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010047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4F5A18" w:rsidRPr="00010047" w:rsidRDefault="004F5A18" w:rsidP="006B6023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010047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10794</wp:posOffset>
                      </wp:positionV>
                      <wp:extent cx="1734185" cy="0"/>
                      <wp:effectExtent l="0" t="0" r="3746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73EC2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.85pt" to="13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VQ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6BPIr0&#10;0KOtt0S0nUeVVgoU1BaBE5QajCsgoVIbG2qlR7U1L5p+d0jpqiOq5ZHx28kAShYykncpYeMM3Lcb&#10;vmgGMWTvdZTt2Ng+QIIg6Bi7c7p1hx89onCYPT3k2WyKEb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4F5A18" w:rsidRPr="00BA7548" w:rsidRDefault="004F5A18" w:rsidP="004F5A18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4F5A18" w:rsidRPr="002D0E64" w:rsidRDefault="004F5A18" w:rsidP="004F5A18">
      <w:pPr>
        <w:jc w:val="center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                                                                                                  , ngày    tháng     năm</w:t>
      </w:r>
    </w:p>
    <w:p w:rsidR="004F5A18" w:rsidRPr="00BA7548" w:rsidRDefault="004F5A18" w:rsidP="004F5A1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BIÊN BẢN HỌP HỘI ĐỒNG ĐÁNH GIÁ</w:t>
      </w:r>
      <w:r>
        <w:rPr>
          <w:b/>
          <w:bCs/>
          <w:sz w:val="24"/>
          <w:szCs w:val="24"/>
        </w:rPr>
        <w:t>,</w:t>
      </w:r>
      <w:r w:rsidRPr="00BA7548">
        <w:rPr>
          <w:b/>
          <w:bCs/>
          <w:sz w:val="24"/>
          <w:szCs w:val="24"/>
        </w:rPr>
        <w:t xml:space="preserve"> NGHIỆM THU CẤP BỘ</w:t>
      </w:r>
    </w:p>
    <w:p w:rsidR="004F5A18" w:rsidRPr="00BA7548" w:rsidRDefault="004F5A18" w:rsidP="004F5A1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ĐỀ TÀI KHOA HỌC VÀ CÔNG NGHỆ CẤP BỘ</w:t>
      </w:r>
    </w:p>
    <w:p w:rsidR="004F5A18" w:rsidRPr="00BA7548" w:rsidRDefault="004F5A18" w:rsidP="004F5A1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Tên đề tài, mã số:  </w:t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Chủ nhiệm đề tài: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Tổ chức chủ trì</w:t>
      </w:r>
      <w:r w:rsidRPr="00BA7548">
        <w:rPr>
          <w:sz w:val="24"/>
          <w:szCs w:val="24"/>
        </w:rPr>
        <w:t>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Quyết định thành lậ</w:t>
      </w:r>
      <w:r>
        <w:rPr>
          <w:sz w:val="24"/>
          <w:szCs w:val="24"/>
        </w:rPr>
        <w:t>p H</w:t>
      </w:r>
      <w:r w:rsidRPr="00BA7548">
        <w:rPr>
          <w:sz w:val="24"/>
          <w:szCs w:val="24"/>
        </w:rPr>
        <w:t>ội đồng:</w:t>
      </w:r>
      <w:r w:rsidRPr="00BA7548">
        <w:rPr>
          <w:sz w:val="24"/>
          <w:szCs w:val="24"/>
        </w:rPr>
        <w:tab/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Ngày họp: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Địa điểm: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Thành viên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đồng: Tổng số:         có mặt:         vắng mặt:</w:t>
      </w:r>
    </w:p>
    <w:p w:rsidR="004F5A18" w:rsidRPr="00BA754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Khách mời dự:</w:t>
      </w:r>
      <w:r w:rsidRPr="00BA7548">
        <w:rPr>
          <w:sz w:val="24"/>
          <w:szCs w:val="24"/>
        </w:rPr>
        <w:tab/>
      </w:r>
    </w:p>
    <w:p w:rsidR="004F5A18" w:rsidRDefault="004F5A18" w:rsidP="004F5A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Kết luận và kiến nghị củ</w:t>
      </w:r>
      <w:r>
        <w:rPr>
          <w:sz w:val="24"/>
          <w:szCs w:val="24"/>
        </w:rPr>
        <w:t>a H</w:t>
      </w:r>
      <w:r w:rsidRPr="00BA7548">
        <w:rPr>
          <w:sz w:val="24"/>
          <w:szCs w:val="24"/>
        </w:rPr>
        <w:t>ội đồng:</w:t>
      </w:r>
    </w:p>
    <w:p w:rsidR="004F5A18" w:rsidRPr="00F041EC" w:rsidRDefault="004F5A18" w:rsidP="004F5A18">
      <w:pPr>
        <w:pStyle w:val="Blockquote"/>
        <w:spacing w:before="0" w:after="120"/>
        <w:ind w:left="0" w:right="0"/>
        <w:jc w:val="both"/>
        <w:rPr>
          <w:lang w:val="vi-VN"/>
        </w:rPr>
      </w:pPr>
      <w:r w:rsidRPr="004F5A18">
        <w:rPr>
          <w:lang w:val="vi-VN"/>
        </w:rPr>
        <w:t>9.1. Về mức độ đáp ứng được yêu cầu số lượng, khối lượng sản phẩm theo Thuyết minh đề tài</w:t>
      </w:r>
    </w:p>
    <w:p w:rsidR="004F5A18" w:rsidRPr="00447B46" w:rsidRDefault="004F5A18" w:rsidP="004F5A18">
      <w:pPr>
        <w:pStyle w:val="BodyTextIndent2"/>
        <w:spacing w:line="240" w:lineRule="auto"/>
        <w:ind w:firstLine="0"/>
        <w:rPr>
          <w:rFonts w:ascii="Times New Roman" w:hAnsi="Times New Roman" w:cs="Times New Roman"/>
          <w:lang w:val="vi-VN"/>
        </w:rPr>
      </w:pPr>
      <w:r w:rsidRPr="00447B46">
        <w:rPr>
          <w:rFonts w:ascii="Times New Roman" w:hAnsi="Times New Roman" w:cs="Times New Roman"/>
          <w:lang w:val="vi-VN"/>
        </w:rPr>
        <w:t>9.2. Về chất lượng sản phẩm và giá trị khoa học, giá trị thực tiễn của các kết quả thực hiện đề tài</w:t>
      </w:r>
    </w:p>
    <w:p w:rsidR="004F5A18" w:rsidRPr="00447B46" w:rsidRDefault="004F5A18" w:rsidP="004F5A18">
      <w:pPr>
        <w:pStyle w:val="BodyTextIndent2"/>
        <w:spacing w:line="240" w:lineRule="auto"/>
        <w:ind w:firstLine="0"/>
        <w:rPr>
          <w:rFonts w:ascii="Times New Roman" w:hAnsi="Times New Roman" w:cs="Times New Roman"/>
          <w:lang w:val="vi-VN"/>
        </w:rPr>
      </w:pPr>
      <w:r w:rsidRPr="00447B46">
        <w:rPr>
          <w:rFonts w:ascii="Times New Roman" w:hAnsi="Times New Roman" w:cs="Times New Roman"/>
          <w:lang w:val="vi-VN"/>
        </w:rPr>
        <w:t>9.3 Kết quả đánh giá xếp loại chung của đề tài:</w:t>
      </w:r>
    </w:p>
    <w:p w:rsidR="004F5A18" w:rsidRPr="00447B46" w:rsidRDefault="004F5A18" w:rsidP="004F5A18">
      <w:pPr>
        <w:pStyle w:val="BodyTextIndent2"/>
        <w:spacing w:line="240" w:lineRule="auto"/>
        <w:ind w:firstLine="0"/>
        <w:rPr>
          <w:rFonts w:ascii="Times New Roman" w:hAnsi="Times New Roman" w:cs="Times New Roman"/>
          <w:lang w:val="vi-VN"/>
        </w:rPr>
      </w:pPr>
      <w:r w:rsidRPr="00447B46">
        <w:rPr>
          <w:rFonts w:ascii="Times New Roman" w:hAnsi="Times New Roman" w:cs="Times New Roman"/>
          <w:lang w:val="vi-VN"/>
        </w:rPr>
        <w:t xml:space="preserve">a) Kết quả đánh giá, xếp loại của Hội đồng ở mức sau </w:t>
      </w:r>
      <w:r w:rsidRPr="00447B46">
        <w:rPr>
          <w:rFonts w:ascii="Times New Roman" w:hAnsi="Times New Roman" w:cs="Times New Roman"/>
          <w:i/>
          <w:iCs/>
          <w:lang w:val="vi-VN"/>
        </w:rPr>
        <w:t xml:space="preserve">(đánh </w:t>
      </w:r>
      <w:r w:rsidRPr="00F041EC">
        <w:rPr>
          <w:rFonts w:ascii="Times New Roman" w:hAnsi="Times New Roman" w:cs="Times New Roman"/>
          <w:b/>
          <w:bCs/>
          <w:i/>
          <w:iCs/>
        </w:rPr>
        <w:sym w:font="Symbol" w:char="F0D6"/>
      </w:r>
      <w:r w:rsidRPr="00447B46">
        <w:rPr>
          <w:rFonts w:ascii="Times New Roman" w:hAnsi="Times New Roman" w:cs="Times New Roman"/>
          <w:b/>
          <w:bCs/>
          <w:i/>
          <w:iCs/>
          <w:lang w:val="vi-VN"/>
        </w:rPr>
        <w:t xml:space="preserve"> </w:t>
      </w:r>
      <w:r w:rsidRPr="00447B46">
        <w:rPr>
          <w:rFonts w:ascii="Times New Roman" w:hAnsi="Times New Roman" w:cs="Times New Roman"/>
          <w:i/>
          <w:iCs/>
          <w:lang w:val="vi-VN"/>
        </w:rPr>
        <w:t>vào ô tương ứng)</w:t>
      </w:r>
      <w:r w:rsidRPr="00447B46">
        <w:rPr>
          <w:rFonts w:ascii="Times New Roman" w:hAnsi="Times New Roman" w:cs="Times New Roman"/>
          <w:lang w:val="vi-VN"/>
        </w:rPr>
        <w:t>:</w:t>
      </w:r>
    </w:p>
    <w:p w:rsidR="004F5A18" w:rsidRPr="00447B46" w:rsidRDefault="004F5A18" w:rsidP="004F5A18">
      <w:pPr>
        <w:rPr>
          <w:sz w:val="24"/>
          <w:szCs w:val="24"/>
        </w:rPr>
      </w:pPr>
      <w:r w:rsidRPr="00F041EC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Pr="00F041EC">
        <w:rPr>
          <w:sz w:val="24"/>
          <w:szCs w:val="24"/>
        </w:rPr>
      </w:r>
      <w:r w:rsidRPr="00F041EC">
        <w:rPr>
          <w:sz w:val="24"/>
          <w:szCs w:val="24"/>
        </w:rPr>
        <w:fldChar w:fldCharType="end"/>
      </w:r>
      <w:r w:rsidRPr="00447B46">
        <w:rPr>
          <w:sz w:val="24"/>
          <w:szCs w:val="24"/>
        </w:rPr>
        <w:t xml:space="preserve"> </w:t>
      </w:r>
      <w:r w:rsidRPr="00447B46">
        <w:rPr>
          <w:sz w:val="24"/>
          <w:szCs w:val="24"/>
        </w:rPr>
        <w:tab/>
        <w:t>Xuất sắc</w:t>
      </w:r>
      <w:r w:rsidRPr="00447B46">
        <w:rPr>
          <w:sz w:val="24"/>
          <w:szCs w:val="24"/>
        </w:rPr>
        <w:tab/>
      </w:r>
      <w:r w:rsidRPr="00447B46">
        <w:rPr>
          <w:sz w:val="24"/>
          <w:szCs w:val="24"/>
        </w:rPr>
        <w:tab/>
      </w:r>
      <w:r w:rsidRPr="00447B46">
        <w:rPr>
          <w:sz w:val="24"/>
          <w:szCs w:val="24"/>
        </w:rPr>
        <w:tab/>
      </w:r>
      <w:r w:rsidRPr="00F041EC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Pr="00F041EC">
        <w:rPr>
          <w:sz w:val="24"/>
          <w:szCs w:val="24"/>
        </w:rPr>
      </w:r>
      <w:r w:rsidRPr="00F041EC">
        <w:rPr>
          <w:sz w:val="24"/>
          <w:szCs w:val="24"/>
        </w:rPr>
        <w:fldChar w:fldCharType="end"/>
      </w:r>
      <w:r w:rsidRPr="00447B46">
        <w:rPr>
          <w:sz w:val="24"/>
          <w:szCs w:val="24"/>
        </w:rPr>
        <w:tab/>
        <w:t>Đạt</w:t>
      </w:r>
      <w:r w:rsidRPr="00447B46">
        <w:rPr>
          <w:sz w:val="24"/>
          <w:szCs w:val="24"/>
        </w:rPr>
        <w:tab/>
      </w:r>
      <w:r w:rsidRPr="00447B46">
        <w:rPr>
          <w:sz w:val="24"/>
          <w:szCs w:val="24"/>
        </w:rPr>
        <w:tab/>
      </w:r>
      <w:r w:rsidRPr="00BF22DC">
        <w:rPr>
          <w:sz w:val="24"/>
          <w:szCs w:val="24"/>
        </w:rPr>
        <w:t xml:space="preserve">     </w:t>
      </w:r>
      <w:r w:rsidRPr="00F041EC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Pr="00F041EC">
        <w:rPr>
          <w:sz w:val="24"/>
          <w:szCs w:val="24"/>
        </w:rPr>
      </w:r>
      <w:r w:rsidRPr="00F041EC">
        <w:rPr>
          <w:sz w:val="24"/>
          <w:szCs w:val="24"/>
        </w:rPr>
        <w:fldChar w:fldCharType="end"/>
      </w:r>
      <w:r w:rsidRPr="00447B46">
        <w:rPr>
          <w:sz w:val="24"/>
          <w:szCs w:val="24"/>
        </w:rPr>
        <w:tab/>
      </w:r>
      <w:r w:rsidRPr="00BF22DC">
        <w:rPr>
          <w:sz w:val="24"/>
          <w:szCs w:val="24"/>
        </w:rPr>
        <w:t xml:space="preserve">    </w:t>
      </w:r>
      <w:r w:rsidRPr="00447B46">
        <w:rPr>
          <w:sz w:val="24"/>
          <w:szCs w:val="24"/>
        </w:rPr>
        <w:t>Không đạt</w:t>
      </w:r>
    </w:p>
    <w:p w:rsidR="004F5A18" w:rsidRPr="00447B46" w:rsidRDefault="004F5A18" w:rsidP="004F5A18">
      <w:pPr>
        <w:pStyle w:val="BodyTextIndent2"/>
        <w:spacing w:line="240" w:lineRule="auto"/>
        <w:ind w:firstLine="0"/>
        <w:rPr>
          <w:rFonts w:ascii="Times New Roman" w:hAnsi="Times New Roman" w:cs="Times New Roman"/>
          <w:iCs/>
          <w:lang w:val="vi-VN"/>
        </w:rPr>
      </w:pPr>
      <w:r w:rsidRPr="00447B46">
        <w:rPr>
          <w:rFonts w:ascii="Times New Roman" w:hAnsi="Times New Roman" w:cs="Times New Roman"/>
          <w:iCs/>
          <w:lang w:val="vi-VN"/>
        </w:rPr>
        <w:t xml:space="preserve">b) Phần luận giải của hội đồng về kết quả đánh giá, xếp loại </w:t>
      </w:r>
      <w:r w:rsidRPr="00447B46">
        <w:rPr>
          <w:rFonts w:ascii="Times New Roman" w:hAnsi="Times New Roman" w:cs="Times New Roman"/>
          <w:i/>
          <w:iCs/>
          <w:lang w:val="vi-VN"/>
        </w:rPr>
        <w:t xml:space="preserve">(chọn </w:t>
      </w:r>
      <w:r w:rsidRPr="00F041EC">
        <w:rPr>
          <w:rFonts w:ascii="Times New Roman" w:hAnsi="Times New Roman" w:cs="Times New Roman"/>
          <w:b/>
          <w:bCs/>
          <w:i/>
          <w:iCs/>
        </w:rPr>
        <w:sym w:font="Symbol" w:char="F0D6"/>
      </w:r>
      <w:r w:rsidRPr="00447B46">
        <w:rPr>
          <w:rFonts w:ascii="Times New Roman" w:hAnsi="Times New Roman" w:cs="Times New Roman"/>
          <w:b/>
          <w:bCs/>
          <w:i/>
          <w:iCs/>
          <w:lang w:val="vi-VN"/>
        </w:rPr>
        <w:t xml:space="preserve">  </w:t>
      </w:r>
      <w:r w:rsidRPr="00447B46">
        <w:rPr>
          <w:rFonts w:ascii="Times New Roman" w:hAnsi="Times New Roman" w:cs="Times New Roman"/>
          <w:i/>
          <w:iCs/>
          <w:lang w:val="vi-VN"/>
        </w:rPr>
        <w:t>vào ô tương ứng và luận giải)</w:t>
      </w:r>
      <w:r w:rsidRPr="00447B46">
        <w:rPr>
          <w:rFonts w:ascii="Times New Roman" w:hAnsi="Times New Roman" w:cs="Times New Roman"/>
          <w:iCs/>
          <w:lang w:val="vi-VN"/>
        </w:rPr>
        <w:t>:</w:t>
      </w:r>
    </w:p>
    <w:p w:rsidR="004F5A18" w:rsidRPr="00447B46" w:rsidRDefault="004F5A18" w:rsidP="004F5A18">
      <w:pPr>
        <w:rPr>
          <w:sz w:val="24"/>
          <w:szCs w:val="24"/>
        </w:rPr>
      </w:pPr>
      <w:r w:rsidRPr="00F041EC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Pr="00F041EC">
        <w:rPr>
          <w:sz w:val="24"/>
          <w:szCs w:val="24"/>
        </w:rPr>
      </w:r>
      <w:r w:rsidRPr="00F041EC">
        <w:rPr>
          <w:sz w:val="24"/>
          <w:szCs w:val="24"/>
        </w:rPr>
        <w:fldChar w:fldCharType="end"/>
      </w:r>
      <w:r w:rsidRPr="00447B46">
        <w:rPr>
          <w:sz w:val="24"/>
          <w:szCs w:val="24"/>
        </w:rPr>
        <w:t xml:space="preserve">  </w:t>
      </w:r>
      <w:r w:rsidRPr="00BF22DC">
        <w:rPr>
          <w:sz w:val="24"/>
          <w:szCs w:val="24"/>
        </w:rPr>
        <w:t xml:space="preserve">Đề tài </w:t>
      </w:r>
      <w:r w:rsidRPr="00447B46">
        <w:rPr>
          <w:sz w:val="24"/>
          <w:szCs w:val="24"/>
        </w:rPr>
        <w:t>được xếp loạ</w:t>
      </w:r>
      <w:r>
        <w:rPr>
          <w:sz w:val="24"/>
          <w:szCs w:val="24"/>
        </w:rPr>
        <w:t>i “</w:t>
      </w:r>
      <w:r w:rsidRPr="00BF22DC">
        <w:rPr>
          <w:sz w:val="24"/>
          <w:szCs w:val="24"/>
        </w:rPr>
        <w:t>X</w:t>
      </w:r>
      <w:r w:rsidRPr="00447B46">
        <w:rPr>
          <w:sz w:val="24"/>
          <w:szCs w:val="24"/>
        </w:rPr>
        <w:t>uất sắc” bởi những lý do cụ thể dưới đây:</w:t>
      </w:r>
    </w:p>
    <w:p w:rsidR="004F5A18" w:rsidRPr="00447B46" w:rsidRDefault="004F5A18" w:rsidP="004F5A18">
      <w:pPr>
        <w:rPr>
          <w:sz w:val="24"/>
          <w:szCs w:val="24"/>
        </w:rPr>
      </w:pPr>
      <w:r w:rsidRPr="00F041EC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Pr="00F041EC">
        <w:rPr>
          <w:sz w:val="24"/>
          <w:szCs w:val="24"/>
        </w:rPr>
      </w:r>
      <w:r w:rsidRPr="00F041EC">
        <w:rPr>
          <w:sz w:val="24"/>
          <w:szCs w:val="24"/>
        </w:rPr>
        <w:fldChar w:fldCharType="end"/>
      </w:r>
      <w:r w:rsidRPr="00447B46">
        <w:rPr>
          <w:sz w:val="24"/>
          <w:szCs w:val="24"/>
        </w:rPr>
        <w:t xml:space="preserve"> </w:t>
      </w:r>
      <w:r w:rsidRPr="00BF22DC">
        <w:rPr>
          <w:sz w:val="24"/>
          <w:szCs w:val="24"/>
        </w:rPr>
        <w:t xml:space="preserve"> Đề tài </w:t>
      </w:r>
      <w:r w:rsidRPr="00447B46">
        <w:rPr>
          <w:sz w:val="24"/>
          <w:szCs w:val="24"/>
        </w:rPr>
        <w:t>được xếp loạ</w:t>
      </w:r>
      <w:r>
        <w:rPr>
          <w:sz w:val="24"/>
          <w:szCs w:val="24"/>
        </w:rPr>
        <w:t>i “</w:t>
      </w:r>
      <w:r w:rsidRPr="00BF22DC">
        <w:rPr>
          <w:sz w:val="24"/>
          <w:szCs w:val="24"/>
        </w:rPr>
        <w:t>Đ</w:t>
      </w:r>
      <w:r w:rsidRPr="00447B46">
        <w:rPr>
          <w:sz w:val="24"/>
          <w:szCs w:val="24"/>
        </w:rPr>
        <w:t>ạt” bởi những lý do cụ thể dưới đây:</w:t>
      </w:r>
    </w:p>
    <w:p w:rsidR="004F5A18" w:rsidRPr="00447B46" w:rsidRDefault="004F5A18" w:rsidP="004F5A18">
      <w:pPr>
        <w:rPr>
          <w:sz w:val="24"/>
          <w:szCs w:val="24"/>
        </w:rPr>
      </w:pPr>
      <w:r w:rsidRPr="00F041EC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Pr="00F041EC">
        <w:rPr>
          <w:sz w:val="24"/>
          <w:szCs w:val="24"/>
        </w:rPr>
      </w:r>
      <w:r w:rsidRPr="00F041EC">
        <w:rPr>
          <w:sz w:val="24"/>
          <w:szCs w:val="24"/>
        </w:rPr>
        <w:fldChar w:fldCharType="end"/>
      </w:r>
      <w:r w:rsidRPr="00447B46">
        <w:rPr>
          <w:sz w:val="24"/>
          <w:szCs w:val="24"/>
        </w:rPr>
        <w:t xml:space="preserve"> </w:t>
      </w:r>
      <w:r w:rsidRPr="00BF22DC">
        <w:rPr>
          <w:sz w:val="24"/>
          <w:szCs w:val="24"/>
        </w:rPr>
        <w:t xml:space="preserve"> Đề tài </w:t>
      </w:r>
      <w:r w:rsidRPr="00447B46">
        <w:rPr>
          <w:sz w:val="24"/>
          <w:szCs w:val="24"/>
        </w:rPr>
        <w:t>được xếp loạ</w:t>
      </w:r>
      <w:r>
        <w:rPr>
          <w:sz w:val="24"/>
          <w:szCs w:val="24"/>
        </w:rPr>
        <w:t>i “</w:t>
      </w:r>
      <w:r w:rsidRPr="00BF22DC">
        <w:rPr>
          <w:sz w:val="24"/>
          <w:szCs w:val="24"/>
        </w:rPr>
        <w:t>K</w:t>
      </w:r>
      <w:r w:rsidRPr="00447B46">
        <w:rPr>
          <w:sz w:val="24"/>
          <w:szCs w:val="24"/>
        </w:rPr>
        <w:t>hông đạt” bởi những lý do cụ thể dưới đây:</w:t>
      </w:r>
    </w:p>
    <w:p w:rsidR="004F5A18" w:rsidRPr="00447B46" w:rsidRDefault="004F5A18" w:rsidP="004F5A18">
      <w:pPr>
        <w:pStyle w:val="BodyTextIndent2"/>
        <w:spacing w:line="240" w:lineRule="auto"/>
        <w:ind w:firstLine="0"/>
        <w:rPr>
          <w:rFonts w:ascii="Times New Roman" w:hAnsi="Times New Roman" w:cs="Times New Roman"/>
          <w:lang w:val="vi-VN"/>
        </w:rPr>
      </w:pPr>
      <w:r w:rsidRPr="00447B46">
        <w:rPr>
          <w:rFonts w:ascii="Times New Roman" w:hAnsi="Times New Roman" w:cs="Times New Roman"/>
          <w:lang w:val="vi-VN"/>
        </w:rPr>
        <w:t>9.4. Kiến nghị của Hội đồng:</w:t>
      </w:r>
    </w:p>
    <w:p w:rsidR="004F5A18" w:rsidRPr="00447B46" w:rsidRDefault="004F5A18" w:rsidP="004F5A18">
      <w:pPr>
        <w:pStyle w:val="BodyTextIndent2"/>
        <w:spacing w:line="240" w:lineRule="auto"/>
        <w:ind w:firstLine="0"/>
        <w:rPr>
          <w:rFonts w:ascii="Times New Roman" w:hAnsi="Times New Roman" w:cs="Times New Roman"/>
          <w:lang w:val="vi-VN"/>
        </w:rPr>
      </w:pPr>
      <w:r w:rsidRPr="00447B46">
        <w:rPr>
          <w:rFonts w:ascii="Times New Roman" w:hAnsi="Times New Roman" w:cs="Times New Roman"/>
          <w:lang w:val="vi-VN"/>
        </w:rPr>
        <w:t>a) Chủ nhiệm đề tài điề</w:t>
      </w:r>
      <w:r>
        <w:rPr>
          <w:rFonts w:ascii="Times New Roman" w:hAnsi="Times New Roman" w:cs="Times New Roman"/>
          <w:lang w:val="vi-VN"/>
        </w:rPr>
        <w:t xml:space="preserve">u chỉnh, bổ sung và hoàn thiện </w:t>
      </w:r>
      <w:r w:rsidRPr="009F6C42">
        <w:rPr>
          <w:rFonts w:ascii="Times New Roman" w:hAnsi="Times New Roman" w:cs="Times New Roman"/>
          <w:lang w:val="vi-VN"/>
        </w:rPr>
        <w:t>b</w:t>
      </w:r>
      <w:r w:rsidRPr="00447B46">
        <w:rPr>
          <w:rFonts w:ascii="Times New Roman" w:hAnsi="Times New Roman" w:cs="Times New Roman"/>
          <w:lang w:val="vi-VN"/>
        </w:rPr>
        <w:t xml:space="preserve">áo cáo tổng </w:t>
      </w:r>
      <w:r w:rsidRPr="00647B4D">
        <w:rPr>
          <w:rFonts w:ascii="Times New Roman" w:hAnsi="Times New Roman" w:cs="Times New Roman"/>
          <w:lang w:val="vi-VN"/>
        </w:rPr>
        <w:t>kết</w:t>
      </w:r>
      <w:r w:rsidRPr="00447B46">
        <w:rPr>
          <w:rFonts w:ascii="Times New Roman" w:hAnsi="Times New Roman" w:cs="Times New Roman"/>
          <w:lang w:val="vi-VN"/>
        </w:rPr>
        <w:t>, báo cáo tóm tắt ở những vấn đề sau (nếu có):</w:t>
      </w:r>
    </w:p>
    <w:p w:rsidR="004F5A18" w:rsidRPr="00F041EC" w:rsidRDefault="004F5A18" w:rsidP="004F5A18">
      <w:pPr>
        <w:pStyle w:val="BodyText2"/>
        <w:rPr>
          <w:sz w:val="24"/>
          <w:szCs w:val="24"/>
          <w:lang w:val="vi-VN"/>
        </w:rPr>
      </w:pPr>
      <w:r w:rsidRPr="00F041EC">
        <w:rPr>
          <w:sz w:val="24"/>
          <w:szCs w:val="24"/>
          <w:lang w:val="vi-VN"/>
        </w:rPr>
        <w:t xml:space="preserve">b) Bộ </w:t>
      </w:r>
      <w:r w:rsidRPr="00447B46">
        <w:rPr>
          <w:sz w:val="24"/>
          <w:szCs w:val="24"/>
          <w:lang w:val="vi-VN"/>
        </w:rPr>
        <w:t xml:space="preserve">Giáo dục và Đào tạo </w:t>
      </w:r>
      <w:r w:rsidRPr="00F041EC">
        <w:rPr>
          <w:sz w:val="24"/>
          <w:szCs w:val="24"/>
          <w:lang w:val="vi-VN"/>
        </w:rPr>
        <w:t>nghiệm thu các sản phẩm dưới đây:</w:t>
      </w:r>
    </w:p>
    <w:p w:rsidR="004F5A18" w:rsidRPr="00447B46" w:rsidRDefault="004F5A18" w:rsidP="004F5A18">
      <w:pPr>
        <w:rPr>
          <w:sz w:val="24"/>
          <w:szCs w:val="24"/>
        </w:rPr>
      </w:pPr>
      <w:r w:rsidRPr="00447B46">
        <w:rPr>
          <w:sz w:val="24"/>
          <w:szCs w:val="24"/>
        </w:rPr>
        <w:t>Danh mục sản phẩm khoa học đáp ứng được yêu cầu hợp đồng: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5"/>
        <w:gridCol w:w="6330"/>
        <w:gridCol w:w="2053"/>
      </w:tblGrid>
      <w:tr w:rsidR="004F5A18" w:rsidRPr="00C94190" w:rsidTr="006B6023">
        <w:tc>
          <w:tcPr>
            <w:tcW w:w="516" w:type="pct"/>
          </w:tcPr>
          <w:p w:rsidR="004F5A18" w:rsidRPr="00C94190" w:rsidRDefault="004F5A18" w:rsidP="006B6023">
            <w:pPr>
              <w:jc w:val="center"/>
              <w:rPr>
                <w:sz w:val="26"/>
              </w:rPr>
            </w:pPr>
            <w:r w:rsidRPr="00C94190">
              <w:rPr>
                <w:sz w:val="26"/>
              </w:rPr>
              <w:t>STT</w:t>
            </w:r>
          </w:p>
        </w:tc>
        <w:tc>
          <w:tcPr>
            <w:tcW w:w="3386" w:type="pct"/>
          </w:tcPr>
          <w:p w:rsidR="004F5A18" w:rsidRPr="00C94190" w:rsidRDefault="004F5A18" w:rsidP="006B6023">
            <w:pPr>
              <w:jc w:val="center"/>
              <w:rPr>
                <w:sz w:val="26"/>
              </w:rPr>
            </w:pPr>
            <w:r w:rsidRPr="00C94190">
              <w:rPr>
                <w:sz w:val="26"/>
              </w:rPr>
              <w:t>Tên sản phẩm</w:t>
            </w:r>
          </w:p>
        </w:tc>
        <w:tc>
          <w:tcPr>
            <w:tcW w:w="1098" w:type="pct"/>
          </w:tcPr>
          <w:p w:rsidR="004F5A18" w:rsidRPr="00C94190" w:rsidRDefault="004F5A18" w:rsidP="006B6023">
            <w:pPr>
              <w:jc w:val="center"/>
              <w:rPr>
                <w:sz w:val="26"/>
              </w:rPr>
            </w:pPr>
            <w:r w:rsidRPr="00C94190">
              <w:rPr>
                <w:sz w:val="26"/>
              </w:rPr>
              <w:t>Ghi chú</w:t>
            </w:r>
          </w:p>
        </w:tc>
      </w:tr>
      <w:tr w:rsidR="004F5A18" w:rsidRPr="00762B79" w:rsidTr="006B6023">
        <w:tc>
          <w:tcPr>
            <w:tcW w:w="516" w:type="pct"/>
          </w:tcPr>
          <w:p w:rsidR="004F5A18" w:rsidRPr="00762B79" w:rsidRDefault="004F5A18" w:rsidP="006B6023">
            <w:pPr>
              <w:rPr>
                <w:sz w:val="26"/>
              </w:rPr>
            </w:pPr>
          </w:p>
        </w:tc>
        <w:tc>
          <w:tcPr>
            <w:tcW w:w="3386" w:type="pct"/>
          </w:tcPr>
          <w:p w:rsidR="004F5A18" w:rsidRPr="00762B79" w:rsidRDefault="004F5A18" w:rsidP="006B6023">
            <w:pPr>
              <w:rPr>
                <w:sz w:val="26"/>
              </w:rPr>
            </w:pPr>
          </w:p>
        </w:tc>
        <w:tc>
          <w:tcPr>
            <w:tcW w:w="1098" w:type="pct"/>
          </w:tcPr>
          <w:p w:rsidR="004F5A18" w:rsidRPr="00762B79" w:rsidRDefault="004F5A18" w:rsidP="006B6023">
            <w:pPr>
              <w:rPr>
                <w:sz w:val="26"/>
              </w:rPr>
            </w:pPr>
          </w:p>
        </w:tc>
      </w:tr>
      <w:tr w:rsidR="004F5A18" w:rsidRPr="00762B79" w:rsidTr="006B6023">
        <w:tc>
          <w:tcPr>
            <w:tcW w:w="516" w:type="pct"/>
          </w:tcPr>
          <w:p w:rsidR="004F5A18" w:rsidRPr="00762B79" w:rsidRDefault="004F5A18" w:rsidP="006B6023">
            <w:pPr>
              <w:rPr>
                <w:sz w:val="26"/>
              </w:rPr>
            </w:pPr>
          </w:p>
        </w:tc>
        <w:tc>
          <w:tcPr>
            <w:tcW w:w="3386" w:type="pct"/>
          </w:tcPr>
          <w:p w:rsidR="004F5A18" w:rsidRPr="00762B79" w:rsidRDefault="004F5A18" w:rsidP="006B6023">
            <w:pPr>
              <w:rPr>
                <w:sz w:val="26"/>
              </w:rPr>
            </w:pPr>
          </w:p>
        </w:tc>
        <w:tc>
          <w:tcPr>
            <w:tcW w:w="1098" w:type="pct"/>
          </w:tcPr>
          <w:p w:rsidR="004F5A18" w:rsidRPr="00762B79" w:rsidRDefault="004F5A18" w:rsidP="006B6023">
            <w:pPr>
              <w:rPr>
                <w:sz w:val="26"/>
              </w:rPr>
            </w:pPr>
          </w:p>
        </w:tc>
      </w:tr>
    </w:tbl>
    <w:p w:rsidR="004F5A18" w:rsidRDefault="004F5A18" w:rsidP="004F5A18"/>
    <w:p w:rsidR="00A846D1" w:rsidRDefault="00A846D1" w:rsidP="004F5A18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8"/>
    <w:rsid w:val="004F5A18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05837-116E-4F24-B9CB-D743002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F5A18"/>
    <w:pPr>
      <w:spacing w:before="120" w:after="0" w:line="360" w:lineRule="atLeast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F5A18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F5A18"/>
    <w:pPr>
      <w:spacing w:after="0" w:line="240" w:lineRule="auto"/>
      <w:jc w:val="both"/>
    </w:pPr>
    <w:rPr>
      <w:rFonts w:eastAsia="Times New Roman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4F5A18"/>
    <w:rPr>
      <w:rFonts w:eastAsia="Times New Roman"/>
      <w:sz w:val="26"/>
      <w:szCs w:val="26"/>
      <w:lang w:val="en-US"/>
    </w:rPr>
  </w:style>
  <w:style w:type="paragraph" w:customStyle="1" w:styleId="Blockquote">
    <w:name w:val="Blockquote"/>
    <w:basedOn w:val="Normal"/>
    <w:rsid w:val="004F5A18"/>
    <w:pPr>
      <w:autoSpaceDE w:val="0"/>
      <w:autoSpaceDN w:val="0"/>
      <w:spacing w:before="100" w:after="100" w:line="240" w:lineRule="auto"/>
      <w:ind w:left="360" w:right="36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2016-08-16T03:28:00Z</dcterms:created>
  <dcterms:modified xsi:type="dcterms:W3CDTF">2016-08-16T03:28:00Z</dcterms:modified>
</cp:coreProperties>
</file>